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EB" w:rsidRDefault="00AE65EB" w:rsidP="00AE65EB">
      <w:pPr>
        <w:shd w:val="clear" w:color="auto" w:fill="FFFFFF"/>
        <w:spacing w:after="0" w:line="240" w:lineRule="auto"/>
        <w:ind w:right="272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УТВЕРЖДАЮ</w:t>
      </w:r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ab/>
      </w:r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ab/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Директор МАОУ «СОШ №12» НГО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____________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«___</w:t>
      </w:r>
      <w:proofErr w:type="gramStart"/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_»_</w:t>
      </w:r>
      <w:proofErr w:type="gramEnd"/>
      <w:r w:rsidRPr="00AE65EB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_____________20___ г.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E65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E65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AE65EB" w:rsidRPr="00AE65EB" w:rsidRDefault="00AE65EB" w:rsidP="00292C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</w:pPr>
      <w:r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>Муниципальное</w:t>
      </w:r>
      <w:r w:rsidR="00292C58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 xml:space="preserve"> автономное общеобразовательное </w:t>
      </w:r>
      <w:r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>учреждение</w:t>
      </w:r>
      <w:r w:rsidRPr="00AE65EB"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t xml:space="preserve"> 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>«С</w:t>
      </w:r>
      <w:proofErr w:type="spellStart"/>
      <w:r w:rsidRPr="00AE65EB"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t>редняя</w:t>
      </w:r>
      <w:proofErr w:type="spellEnd"/>
      <w:r w:rsidRPr="00AE65EB"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t xml:space="preserve"> </w:t>
      </w:r>
      <w:r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 xml:space="preserve">общеобразовательная </w:t>
      </w:r>
      <w:proofErr w:type="spellStart"/>
      <w:r w:rsidRPr="00AE65EB"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t>школа</w:t>
      </w:r>
      <w:proofErr w:type="spellEnd"/>
      <w:r w:rsidRPr="00AE65EB"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  <w:t xml:space="preserve"> №12</w:t>
      </w:r>
      <w:r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>»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56"/>
          <w:szCs w:val="56"/>
          <w:lang w:val="de-DE" w:eastAsia="ja-JP" w:bidi="fa-IR"/>
        </w:rPr>
      </w:pPr>
      <w:proofErr w:type="spellStart"/>
      <w:r w:rsidRPr="00AE65EB">
        <w:rPr>
          <w:rFonts w:ascii="Times New Roman" w:eastAsia="Andale Sans UI" w:hAnsi="Times New Roman" w:cs="Tahoma"/>
          <w:kern w:val="3"/>
          <w:sz w:val="56"/>
          <w:szCs w:val="56"/>
          <w:lang w:val="de-DE" w:eastAsia="ja-JP" w:bidi="fa-IR"/>
        </w:rPr>
        <w:t>Программа</w:t>
      </w:r>
      <w:proofErr w:type="spellEnd"/>
      <w:r w:rsidRPr="00AE65EB">
        <w:rPr>
          <w:rFonts w:ascii="Times New Roman" w:eastAsia="Andale Sans UI" w:hAnsi="Times New Roman" w:cs="Tahoma"/>
          <w:kern w:val="3"/>
          <w:sz w:val="56"/>
          <w:szCs w:val="56"/>
          <w:lang w:val="de-DE" w:eastAsia="ja-JP" w:bidi="fa-IR"/>
        </w:rPr>
        <w:t xml:space="preserve"> </w:t>
      </w:r>
    </w:p>
    <w:p w:rsidR="00AE65EB" w:rsidRDefault="00AE65EB" w:rsidP="00AE65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56"/>
          <w:szCs w:val="56"/>
          <w:lang w:eastAsia="ja-JP" w:bidi="fa-IR"/>
        </w:rPr>
      </w:pPr>
      <w:r w:rsidRPr="00AE65EB">
        <w:rPr>
          <w:rFonts w:ascii="Times New Roman" w:eastAsia="Andale Sans UI" w:hAnsi="Times New Roman" w:cs="Tahoma"/>
          <w:kern w:val="3"/>
          <w:sz w:val="56"/>
          <w:szCs w:val="56"/>
          <w:lang w:eastAsia="ja-JP" w:bidi="fa-IR"/>
        </w:rPr>
        <w:t xml:space="preserve">лагеря с дневным пребыванием детей </w:t>
      </w:r>
    </w:p>
    <w:p w:rsidR="00E961FC" w:rsidRPr="00AE65EB" w:rsidRDefault="00E961FC" w:rsidP="00AE65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56"/>
          <w:szCs w:val="5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56"/>
          <w:szCs w:val="56"/>
          <w:lang w:eastAsia="ja-JP" w:bidi="fa-IR"/>
        </w:rPr>
        <w:t>2 смена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56"/>
          <w:szCs w:val="56"/>
          <w:lang w:eastAsia="ja-JP" w:bidi="fa-IR"/>
        </w:rPr>
      </w:pPr>
    </w:p>
    <w:p w:rsidR="00AE65EB" w:rsidRDefault="0050663F" w:rsidP="00F228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egoe Script" w:eastAsia="Andale Sans UI" w:hAnsi="Segoe Script" w:cs="Tahoma"/>
          <w:kern w:val="3"/>
          <w:sz w:val="56"/>
          <w:szCs w:val="56"/>
          <w:lang w:val="de-DE" w:eastAsia="ja-JP" w:bidi="fa-IR"/>
        </w:rPr>
      </w:pPr>
      <w:proofErr w:type="gramStart"/>
      <w:r>
        <w:rPr>
          <w:rFonts w:ascii="Segoe Script" w:eastAsia="Andale Sans UI" w:hAnsi="Segoe Script" w:cs="Tahoma"/>
          <w:kern w:val="3"/>
          <w:sz w:val="56"/>
          <w:szCs w:val="56"/>
          <w:lang w:eastAsia="ja-JP" w:bidi="fa-IR"/>
        </w:rPr>
        <w:t>« Город</w:t>
      </w:r>
      <w:proofErr w:type="gramEnd"/>
      <w:r>
        <w:rPr>
          <w:rFonts w:ascii="Segoe Script" w:eastAsia="Andale Sans UI" w:hAnsi="Segoe Script" w:cs="Tahoma"/>
          <w:kern w:val="3"/>
          <w:sz w:val="56"/>
          <w:szCs w:val="56"/>
          <w:lang w:eastAsia="ja-JP" w:bidi="fa-IR"/>
        </w:rPr>
        <w:t xml:space="preserve"> мастеров</w:t>
      </w:r>
      <w:r w:rsidR="00AE65EB" w:rsidRPr="00AE65EB">
        <w:rPr>
          <w:rFonts w:ascii="Segoe Script" w:eastAsia="Andale Sans UI" w:hAnsi="Segoe Script" w:cs="Tahoma"/>
          <w:kern w:val="3"/>
          <w:sz w:val="56"/>
          <w:szCs w:val="56"/>
          <w:lang w:val="de-DE" w:eastAsia="ja-JP" w:bidi="fa-IR"/>
        </w:rPr>
        <w:t>»</w:t>
      </w:r>
    </w:p>
    <w:p w:rsidR="00AE65EB" w:rsidRPr="00AE65EB" w:rsidRDefault="00AE65EB" w:rsidP="00F228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56"/>
          <w:szCs w:val="56"/>
          <w:lang w:eastAsia="ja-JP" w:bidi="fa-IR"/>
        </w:rPr>
      </w:pP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E65EB" w:rsidRPr="00AE65EB" w:rsidRDefault="004B3E86" w:rsidP="00AE65EB">
      <w:pPr>
        <w:widowControl w:val="0"/>
        <w:suppressAutoHyphens/>
        <w:autoSpaceDN w:val="0"/>
        <w:spacing w:after="0" w:line="240" w:lineRule="auto"/>
        <w:ind w:firstLine="737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>Участники – дети с 6,5 до 15</w:t>
      </w:r>
      <w:r w:rsidR="00AE65EB"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 xml:space="preserve"> лет включительно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</w:pPr>
      <w:r w:rsidRPr="00AE65EB"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  <w:t>Срок реализации программы – краткосрочная, 15 дней.</w:t>
      </w:r>
    </w:p>
    <w:p w:rsidR="00AE65EB" w:rsidRPr="00AE65EB" w:rsidRDefault="00AE65EB" w:rsidP="00AE65EB">
      <w:pPr>
        <w:widowControl w:val="0"/>
        <w:suppressAutoHyphens/>
        <w:autoSpaceDN w:val="0"/>
        <w:spacing w:after="0" w:line="240" w:lineRule="auto"/>
        <w:ind w:firstLine="737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AE65EB" w:rsidRPr="00AE65EB" w:rsidRDefault="00AE65EB" w:rsidP="00AE65EB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65E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«Море солнца, море света.</w:t>
      </w:r>
    </w:p>
    <w:p w:rsidR="00AE65EB" w:rsidRPr="00AE65EB" w:rsidRDefault="00AE65EB" w:rsidP="00AE65EB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65E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Здравствуй, праздничное лето!»</w:t>
      </w:r>
    </w:p>
    <w:p w:rsidR="00AE65EB" w:rsidRPr="00AE65EB" w:rsidRDefault="00AE65EB" w:rsidP="00AE65EB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65EB" w:rsidRDefault="00AE65EB" w:rsidP="00AE65EB">
      <w:pPr>
        <w:shd w:val="clear" w:color="auto" w:fill="FFFFFF"/>
        <w:spacing w:after="0" w:line="240" w:lineRule="auto"/>
        <w:ind w:right="272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AE65EB" w:rsidRDefault="00AE65EB" w:rsidP="00AE65EB">
      <w:pPr>
        <w:shd w:val="clear" w:color="auto" w:fill="FFFFFF"/>
        <w:spacing w:after="0" w:line="240" w:lineRule="auto"/>
        <w:ind w:right="272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AE65EB" w:rsidRDefault="00AE65EB" w:rsidP="00AE65EB">
      <w:pPr>
        <w:shd w:val="clear" w:color="auto" w:fill="FFFFFF"/>
        <w:spacing w:after="0" w:line="240" w:lineRule="auto"/>
        <w:ind w:right="272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AE65EB" w:rsidRDefault="00AE65EB" w:rsidP="00AE65EB">
      <w:pPr>
        <w:shd w:val="clear" w:color="auto" w:fill="FFFFFF"/>
        <w:spacing w:after="0" w:line="240" w:lineRule="auto"/>
        <w:ind w:right="272"/>
        <w:jc w:val="right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81296B" w:rsidRDefault="0081296B" w:rsidP="0081296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296B" w:rsidRDefault="0081296B" w:rsidP="0081296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296B" w:rsidRDefault="0081296B" w:rsidP="0081296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2C58" w:rsidRDefault="00292C58" w:rsidP="0081296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2837" w:rsidRDefault="00F22837" w:rsidP="0081296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4A00" w:rsidRPr="0081296B" w:rsidRDefault="000C4A00" w:rsidP="0081296B">
      <w:pPr>
        <w:shd w:val="clear" w:color="auto" w:fill="FFFFFF"/>
        <w:spacing w:after="198" w:line="240" w:lineRule="auto"/>
        <w:jc w:val="center"/>
        <w:rPr>
          <w:rFonts w:ascii="Calibri" w:eastAsia="Times New Roman" w:hAnsi="Calibri" w:cs="Times New Roman"/>
          <w:sz w:val="21"/>
          <w:szCs w:val="21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природосообразная</w:t>
      </w:r>
      <w:proofErr w:type="spell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Лагерь размещается на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базе </w:t>
      </w:r>
      <w:r w:rsidR="00837DAC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7DAC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автономного 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</w:t>
      </w:r>
      <w:r w:rsidR="00837DAC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учреждения средней школы №12 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37DAC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НГО. 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организации закладываются </w:t>
      </w:r>
      <w:proofErr w:type="spell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технологии, реализующиеся в игровой форме.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деятельности летнего лагеря</w:t>
      </w: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Эффективное управление в современном лагере – это главная основа его существования и непременное условие развития.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837DAC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противоречий современной эпохи, затрагивающим самые основы существования цивилизации, является все углубляющееся противоречие между обществом и природой. В связи с этим чрезвычайно ответственное значение приобретает </w:t>
      </w: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целенаправленная работа по формированию экологической культуры.</w:t>
      </w:r>
    </w:p>
    <w:p w:rsidR="000C4A00" w:rsidRPr="00AE65EB" w:rsidRDefault="000C4A00" w:rsidP="000C4A00">
      <w:pPr>
        <w:shd w:val="clear" w:color="auto" w:fill="FFFFFF"/>
        <w:spacing w:after="198" w:line="240" w:lineRule="auto"/>
        <w:ind w:right="130" w:firstLine="9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Приоритетной задачей является формирование в сознании учащихся единого образа окружающего мира как дома, своего собственного и общего для всех людей, для всего живого.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 </w:t>
      </w:r>
      <w:r w:rsidR="004B3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«Город мастеров</w:t>
      </w: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 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нацелена на </w:t>
      </w:r>
      <w:r w:rsidR="00F22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детей с типами профессий, 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бережного отношения к богатствам природы и общества, экологически и нравственно обоснованного поведения в природной и нравственной среде.</w:t>
      </w:r>
    </w:p>
    <w:p w:rsidR="00585B8A" w:rsidRDefault="00585B8A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2837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Актуальность</w:t>
      </w:r>
      <w:r w:rsidR="00F22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каждый день посвящается определенной профессии.</w:t>
      </w:r>
    </w:p>
    <w:p w:rsidR="000C4A00" w:rsidRPr="005A2FAE" w:rsidRDefault="00F22837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2837">
        <w:rPr>
          <w:rFonts w:ascii="Times New Roman" w:hAnsi="Times New Roman" w:cs="Times New Roman"/>
        </w:rPr>
        <w:t xml:space="preserve">Обратим внимание на то, что с каждым годом появляются всё новые профессии. Надо готовить детей к тому, что им придётся регулярно повышать квалификацию, осваивать смежные специальности. Изменение выбора, освоение новой специальности сделает их ценными специалистами, востребованными на рынке труда. Престижность профессии должна учитываться – но после учёта интересов и способностей обучающихся. Электромонтёр или слесарь не менее полезен для общества, чем экономист и юрист. Главная задача педагога - помочь обучающимся выявить круг 4 своих интересов по отношению к будущей профессии, которая должна не только приносить им чувство удовлетворения, но и чувство полезности, создание нужного и важного для своей Родины, для государства. В настоящее время все большую актуальность приобретает вопрос формирования и развития успешной личности, уверенно адаптирующейся к изменяющимся условиям современного мира. Подготовка школьников к обоснованному выбору профессии представляется одной из важных задач школьного обучения и воспитания. </w:t>
      </w:r>
      <w:proofErr w:type="spellStart"/>
      <w:r w:rsidRPr="00F22837">
        <w:rPr>
          <w:rFonts w:ascii="Times New Roman" w:hAnsi="Times New Roman" w:cs="Times New Roman"/>
        </w:rPr>
        <w:t>Профориентационная</w:t>
      </w:r>
      <w:proofErr w:type="spellEnd"/>
      <w:r w:rsidRPr="00F22837">
        <w:rPr>
          <w:rFonts w:ascii="Times New Roman" w:hAnsi="Times New Roman" w:cs="Times New Roman"/>
        </w:rPr>
        <w:t xml:space="preserve"> работа сегодня - неотъемлемая часть программы повышения качества образования. Можно попробовать несколько разных профессий. Радостно живется тому, кто любит трудиться, любит, когда работа получается хорошо и приносит радость другим. «Кем быть?», «Куда пойти учиться после школы?». Младшие школьники пока затрудняются ответить или дают неуверенные ответы. Трудности профессионального самоопределения возникают у двух категорий ребят: 1) дети хорошо учатся, но они ничем не увлекаются, жизнь их скучна и монотонна; 2) дети активны и в учебной и в других видах деятельности. Им интересно все, они посещают несколько кружков. У них все получается. За что ни возьмется чудо-ребенок – во всем добивается успеха. Однако он тоже не может определить, что нравится ему больше, с чем он хотел бы связать свою </w:t>
      </w:r>
      <w:proofErr w:type="spellStart"/>
      <w:proofErr w:type="gramStart"/>
      <w:r w:rsidRPr="00F22837">
        <w:rPr>
          <w:rFonts w:ascii="Times New Roman" w:hAnsi="Times New Roman" w:cs="Times New Roman"/>
        </w:rPr>
        <w:t>жизнь.</w:t>
      </w:r>
      <w:r w:rsidR="000C4A00" w:rsidRPr="00F22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</w:t>
      </w:r>
      <w:proofErr w:type="spellEnd"/>
      <w:proofErr w:type="gramEnd"/>
      <w:r w:rsidR="000C4A00" w:rsidRPr="00F22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природы как</w:t>
      </w:r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ведущего педагогического средства объясняется и экологическими проблемами. </w:t>
      </w:r>
      <w:r w:rsidR="000C4A00" w:rsidRPr="005A2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На первый взгляд может показаться, что экологические проблемы в основном имеют отношение к городам. Однако на практике наблюдается изменение характера почв, низкое плодородие, нередки случаи нарушения норм внесения минеральных удобрений и так далее. Поэтому сохранение среды приобретает первостепенное значение. Чем больше людей будут рассматривать природу как объект своей заботы, тем эффективнее окажутся усилия общества по ее охране.</w:t>
      </w:r>
    </w:p>
    <w:p w:rsidR="000C4A00" w:rsidRPr="005A2FAE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наилучшая пора для общения с природой, постоянная смена впечатлений, встреча с неизвестными, подчас экзотическими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:rsidR="000C4A00" w:rsidRPr="005A2FAE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 </w:t>
      </w: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содержательных линий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программы включает вопросы, связанные со </w:t>
      </w: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здоровьем и безопасной жизнедеятельностью детей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нацелена на формирование соответствующих умений и навык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Центром воспитательной работы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ООН о правах ребенка;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РФ;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образовании»;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 законом «Об основных гарантиях прав ребенка в Российской Федерации» от 24.07.98 г. № 124-Ф3;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  кодексом</w:t>
      </w:r>
      <w:proofErr w:type="gramEnd"/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Российской  Федерации  от  30.12.2001 г. № 197-Ф3;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0C4A00" w:rsidRPr="00AE65EB" w:rsidRDefault="000C4A00" w:rsidP="000C4A00">
      <w:pPr>
        <w:numPr>
          <w:ilvl w:val="0"/>
          <w:numId w:val="1"/>
        </w:num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</w:t>
      </w:r>
    </w:p>
    <w:p w:rsidR="000C4A00" w:rsidRPr="00AE65EB" w:rsidRDefault="000C4A00" w:rsidP="000C4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проблемы</w:t>
      </w:r>
    </w:p>
    <w:p w:rsidR="000C4A00" w:rsidRDefault="00F22837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</w:t>
      </w:r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дневного пребывания «Открой себя</w:t>
      </w:r>
      <w:r w:rsidR="00837DAC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организуется на базе МАОУ СОШ №12</w:t>
      </w:r>
      <w:r w:rsidR="002E4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оспитание в условиях летних лагерей является одной из наиболее эффективных форм, так как способствует освоению социализации и реализации школьников за счет включения их в ко</w:t>
      </w:r>
      <w:r w:rsidR="002E4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нкретно </w:t>
      </w:r>
      <w:proofErr w:type="gramStart"/>
      <w:r w:rsidR="002E4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значимую </w:t>
      </w:r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</w:t>
      </w:r>
      <w:proofErr w:type="gramEnd"/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Таким образом, возникает необходимость в </w:t>
      </w:r>
      <w:proofErr w:type="spellStart"/>
      <w:r>
        <w:t>предпрофильном</w:t>
      </w:r>
      <w:proofErr w:type="spellEnd"/>
      <w:r>
        <w:t xml:space="preserve"> обучении и </w:t>
      </w:r>
      <w:proofErr w:type="gramStart"/>
      <w:r>
        <w:t>воспитании  школьников</w:t>
      </w:r>
      <w:proofErr w:type="gramEnd"/>
      <w:r>
        <w:t xml:space="preserve">, которое выполняет подготовительную функцию, и является подсистемой профильного обучения. Программа направлена на формирование у ребенка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культур. Программа построена на принципе активного обучения, заключающиеся в повсеместном использовании активных форм и методов обучения. </w:t>
      </w:r>
    </w:p>
    <w:p w:rsidR="002E47BE" w:rsidRDefault="002E47BE" w:rsidP="000C4A00">
      <w:pPr>
        <w:shd w:val="clear" w:color="auto" w:fill="FFFFFF"/>
        <w:spacing w:after="0" w:line="240" w:lineRule="auto"/>
      </w:pPr>
      <w:r w:rsidRPr="002E47BE">
        <w:rPr>
          <w:b/>
        </w:rPr>
        <w:t>Формы работы</w:t>
      </w:r>
      <w:r>
        <w:t>: подготовка и обсуждение сообщений, беседы, игры, экскурсии, участие в конкурсах, акциях. Предполагаются самостоятельные и групповые проектные разработки.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>Программа рассчитана на 15 дней.</w:t>
      </w:r>
    </w:p>
    <w:p w:rsidR="002E47BE" w:rsidRDefault="002E47BE" w:rsidP="000C4A00">
      <w:pPr>
        <w:shd w:val="clear" w:color="auto" w:fill="FFFFFF"/>
        <w:spacing w:after="0" w:line="240" w:lineRule="auto"/>
      </w:pPr>
      <w:r w:rsidRPr="002E47BE">
        <w:rPr>
          <w:b/>
        </w:rPr>
        <w:t>Цель:</w:t>
      </w:r>
      <w:r>
        <w:t xml:space="preserve"> развитие </w:t>
      </w:r>
      <w:proofErr w:type="gramStart"/>
      <w:r>
        <w:t>познавательных способностей</w:t>
      </w:r>
      <w:proofErr w:type="gramEnd"/>
      <w:r>
        <w:t xml:space="preserve"> обучающихся на основе создания максимально разнообразных впечатлений о мире профессий. </w:t>
      </w:r>
    </w:p>
    <w:p w:rsidR="002E47BE" w:rsidRDefault="002E47BE" w:rsidP="000C4A00">
      <w:pPr>
        <w:shd w:val="clear" w:color="auto" w:fill="FFFFFF"/>
        <w:spacing w:after="0" w:line="240" w:lineRule="auto"/>
      </w:pPr>
      <w:r w:rsidRPr="002E47BE">
        <w:rPr>
          <w:b/>
        </w:rPr>
        <w:t>Задачи:</w:t>
      </w:r>
      <w:r>
        <w:t xml:space="preserve">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познакомить обучающихся с основными видами и требованиями к профессиям, основными орудиями труда;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сформировать </w:t>
      </w:r>
      <w:proofErr w:type="gramStart"/>
      <w:r>
        <w:t>у  школьников</w:t>
      </w:r>
      <w:proofErr w:type="gramEnd"/>
      <w:r>
        <w:t xml:space="preserve"> представление о многообразии профессий в современном мире;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расширить кругозор и осведомлённость обучающихся об основном содержании профессий;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формировать познавательные интересы и потребности, учебную мотивацию;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развивать в детях наблюдательность, самостоятельность и инициативу;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воспитывать уважительное и доброе отношение к людям разных профессий;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воспитывать у детей культуру труда и этику общения;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обучить школьников через профессиональные пробы практическим навыкам по самообслуживанию в условиях дома, школы. Основные принципы, положенные в основу Программы: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принцип доступности, учитывающий индивидуальные особенности каждого ребёнка, создание благоприятных условий для их развития;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принцип демократичности, предполагающий сотрудничество учителя и ученика;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принцип научности, предполагающий отбор материала из научных источников;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принцип систематичности и последовательности, знания в программе даются в определённой системе, накапливая запас знаний, дети могут применять их на практике. Основные методы, используемые во время занятий: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Словесные методы: объяснение, рассказ, беседа, сообщение; 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sym w:font="Symbol" w:char="F0B7"/>
      </w:r>
      <w:r>
        <w:t xml:space="preserve"> Наглядные методы: экскурсии, наблюдение, демонстрация рисунков, плакатов, иллюстраций;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Практические методы: изготовление рисунков, плакатов, схем, презентаций. Особенностью организации учебного процесса по профориентации является динамичностью её форм, изменение форм организации занятий. В Программе используются современные технологии и методики: технология развивающего воспитания и обучения, здоровье сберегающие технологии, игровые технологии, проектные технологии.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 w:rsidRPr="002E47BE">
        <w:rPr>
          <w:b/>
        </w:rPr>
        <w:t>Ожидаемый результат</w:t>
      </w:r>
      <w:r>
        <w:t xml:space="preserve"> обучающиеся должны знать: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наиболее распространённые виды профессий;</w:t>
      </w:r>
    </w:p>
    <w:p w:rsidR="002E47BE" w:rsidRDefault="002E47BE" w:rsidP="000C4A00">
      <w:pPr>
        <w:shd w:val="clear" w:color="auto" w:fill="FFFFFF"/>
        <w:spacing w:after="0" w:line="240" w:lineRule="auto"/>
      </w:pPr>
      <w:r>
        <w:t xml:space="preserve"> </w:t>
      </w:r>
      <w:r>
        <w:sym w:font="Symbol" w:char="F0B7"/>
      </w:r>
      <w:r>
        <w:t xml:space="preserve"> сознавать свои личные особенности, интересы и склонности; </w:t>
      </w:r>
    </w:p>
    <w:p w:rsidR="002E47BE" w:rsidRPr="002E47BE" w:rsidRDefault="002E47BE" w:rsidP="000C4A00">
      <w:pPr>
        <w:shd w:val="clear" w:color="auto" w:fill="FFFFFF"/>
        <w:spacing w:after="0" w:line="240" w:lineRule="auto"/>
      </w:pPr>
      <w:r>
        <w:lastRenderedPageBreak/>
        <w:sym w:font="Symbol" w:char="F0B7"/>
      </w:r>
      <w:r>
        <w:t xml:space="preserve"> получить и уметь использовать информацию о различных профессиях. В соответствии с целями </w:t>
      </w:r>
      <w:proofErr w:type="gramStart"/>
      <w:r>
        <w:t xml:space="preserve">Программа,  </w:t>
      </w:r>
      <w:proofErr w:type="spellStart"/>
      <w:r>
        <w:t>ориентированна</w:t>
      </w:r>
      <w:proofErr w:type="spellEnd"/>
      <w:proofErr w:type="gramEnd"/>
      <w:r>
        <w:t xml:space="preserve"> на приобщение обучающихся к тем или иным общечеловеческим ценностям.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деятельности летнего оздоровительного учреждения:</w:t>
      </w:r>
    </w:p>
    <w:p w:rsidR="000C4A00" w:rsidRPr="00AE65EB" w:rsidRDefault="000C4A00" w:rsidP="000C4A00">
      <w:pPr>
        <w:numPr>
          <w:ilvl w:val="0"/>
          <w:numId w:val="4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направление.</w:t>
      </w:r>
    </w:p>
    <w:p w:rsidR="000C4A00" w:rsidRPr="00AE65EB" w:rsidRDefault="000C4A00" w:rsidP="000C4A00">
      <w:pPr>
        <w:numPr>
          <w:ilvl w:val="0"/>
          <w:numId w:val="4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 – эстетическое направление.</w:t>
      </w:r>
    </w:p>
    <w:p w:rsidR="000C4A00" w:rsidRPr="00AE65EB" w:rsidRDefault="000C4A00" w:rsidP="000C4A00">
      <w:pPr>
        <w:numPr>
          <w:ilvl w:val="0"/>
          <w:numId w:val="4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Физкультурно-оздоровительная деятельность.</w:t>
      </w:r>
    </w:p>
    <w:p w:rsidR="000C4A00" w:rsidRPr="00AE65EB" w:rsidRDefault="000C4A00" w:rsidP="000C4A00">
      <w:pPr>
        <w:numPr>
          <w:ilvl w:val="0"/>
          <w:numId w:val="4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направление.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Экологическое направление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 экологической деятельности: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Воспитать бережное отношение к природе. Обеспечить развитие экологического мышления: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стимулировать учащихся к постоянному пополнению знаний об окружающей среде;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раскрытие сущности происходящих экологических, геополитических, исторических процессов;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приобщение детей к изучению природы, истории родного края, осознанию связей между человеком и природой;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эколого-санитарной обстановки на территории сельского поселения;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E65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формы работы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Экологический десант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Операция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Тропинка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«Экологическое ассорти»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«Зеленый патруль»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экологических акциях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Художественно – эстетическое направление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Прекрасное окружает нас повсюду: и в природе, и в обществе, и в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отношениях  между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эстетической деятельности</w:t>
      </w:r>
      <w:r w:rsidRPr="00AE65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0C4A00" w:rsidRPr="00AE65EB" w:rsidRDefault="000C4A00" w:rsidP="000C4A00">
      <w:pPr>
        <w:numPr>
          <w:ilvl w:val="0"/>
          <w:numId w:val="5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пробуждать в детях чувство прекрасного;</w:t>
      </w:r>
    </w:p>
    <w:p w:rsidR="000C4A00" w:rsidRPr="00AE65EB" w:rsidRDefault="000C4A00" w:rsidP="000C4A00">
      <w:pPr>
        <w:numPr>
          <w:ilvl w:val="0"/>
          <w:numId w:val="5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культурного поведения и общения;</w:t>
      </w:r>
    </w:p>
    <w:p w:rsidR="000C4A00" w:rsidRPr="00AE65EB" w:rsidRDefault="000C4A00" w:rsidP="000C4A00">
      <w:pPr>
        <w:numPr>
          <w:ilvl w:val="0"/>
          <w:numId w:val="5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детям эстетический вкус.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формы проведения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кинотеатров, музеев;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Конкурсы: «Мы снимаем кино…», «Самый, самый»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оформления отрядных уголков «Наш отрядный дом»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 Основным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назначением  художественно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эстетической  деятельности в лагере является развитие креативности детей и подростков.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Формы организации художественно- эстетической деятельности: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Изобразительная деятельность (оформление отряда «Наш отрядный дом», конкурс стенгазет и рисунков «А в нашем лагере…»)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Конкурсные программы («Алло, мы ищем таланты», «Лучшая пародия»)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конкурсы («Знакомьтесь – это мы!»)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творческие программы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Концерты  (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«Звездопад»)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игры («День рекордов»)</w:t>
      </w:r>
    </w:p>
    <w:p w:rsidR="000C4A00" w:rsidRPr="00AE65EB" w:rsidRDefault="00837DAC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Праздники, в</w:t>
      </w:r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ыставки, ярмарки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 Рисование в лагере дает большие возможности в развитии художественных способностей детей. Рисуя, дети усваивают целый ряд навыков изобразительной </w:t>
      </w: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Патриотическое направление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 патриотической деятельности: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Пробуждать в детях чувство любви к родине, семье;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уважительного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 к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памятникам истории  и развития интереса к изучению родного края;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 национальной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религиозной терпимости, развитие дружеских отношений;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формы работы: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Марафон сказок.</w:t>
      </w:r>
    </w:p>
    <w:p w:rsidR="000C4A00" w:rsidRPr="00AE65EB" w:rsidRDefault="002E64DB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День Памяти и Скорби. </w:t>
      </w:r>
      <w:proofErr w:type="gramStart"/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Это</w:t>
      </w:r>
      <w:proofErr w:type="gramEnd"/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ты,  моя  Россия!»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соревнования «Снайпер»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«Символика Российской Федерации»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</w:t>
      </w:r>
      <w:proofErr w:type="spell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Зарничка</w:t>
      </w:r>
      <w:proofErr w:type="spell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C4A00" w:rsidRPr="00AE65EB" w:rsidRDefault="000C4A00" w:rsidP="000C4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Оздоровительная работа.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 Основополагающими идеями в работе с детьми в пришкольном летнем лагере является сохранение и укрепление здоровья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  поэтому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программу  включены следующие мероприятия: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ежедневный осмотр детей медицинским работником;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утренняя гимнастика;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принятие солнечных и воздушных ванн (в течение всего времени пребывания в лагере);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пешеходных экскурсий;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здорового питания детей;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спортивно-массовых мероприятий: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спортивные эстафеты;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подвижные спортивные игры.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по сплочению коллектива воспитанников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коммуникативные игры на знакомство «Тутти-</w:t>
      </w:r>
      <w:proofErr w:type="spell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фрутти</w:t>
      </w:r>
      <w:proofErr w:type="spell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«Снежный ком»,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«Назовись»;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Игры на выявление лидеров «Верёвочка», «Карабас».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Игры на сплочение коллектива «Зоопарк», «Заколдованный замок»,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«Шишки, жёлуди, орехи», «Казаки-разбойники», «Да» и «Нет» не говори!»,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«Хвост дракона».</w:t>
      </w:r>
    </w:p>
    <w:p w:rsidR="000C4A00" w:rsidRPr="00AE65EB" w:rsidRDefault="000C4A00" w:rsidP="000C4A00">
      <w:pPr>
        <w:shd w:val="clear" w:color="auto" w:fill="FFFFFF"/>
        <w:spacing w:before="91"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Диагностика</w:t>
      </w:r>
    </w:p>
    <w:tbl>
      <w:tblPr>
        <w:tblW w:w="793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6595"/>
      </w:tblGrid>
      <w:tr w:rsidR="000C4A00" w:rsidRPr="00AE65EB" w:rsidTr="000C4A00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4A00" w:rsidRPr="00AE65EB" w:rsidRDefault="000C4A00" w:rsidP="000C4A00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  <w:p w:rsidR="000C4A00" w:rsidRPr="00AE65EB" w:rsidRDefault="000C4A00" w:rsidP="000C4A00">
            <w:pPr>
              <w:spacing w:before="9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 отрядах;</w:t>
            </w:r>
          </w:p>
          <w:p w:rsidR="000C4A00" w:rsidRPr="00AE65EB" w:rsidRDefault="000C4A00" w:rsidP="000C4A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планерки администрации лагеря, старших вожатых и воспитателей.</w:t>
            </w:r>
          </w:p>
        </w:tc>
      </w:tr>
      <w:tr w:rsidR="000C4A00" w:rsidRPr="00AE65EB" w:rsidTr="000C4A00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4A00" w:rsidRPr="00AE65EB" w:rsidRDefault="000C4A00" w:rsidP="000C4A00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</w:t>
            </w:r>
          </w:p>
          <w:p w:rsidR="000C4A00" w:rsidRPr="00AE65EB" w:rsidRDefault="000C4A00" w:rsidP="000C4A00">
            <w:pPr>
              <w:spacing w:before="9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Цветопись</w:t>
            </w:r>
            <w:proofErr w:type="spellEnd"/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мероприятий и дел лагеря.</w:t>
            </w:r>
          </w:p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отрядных сборах.</w:t>
            </w:r>
          </w:p>
          <w:p w:rsidR="000C4A00" w:rsidRPr="00AE65EB" w:rsidRDefault="000C4A00" w:rsidP="000C4A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лагеря (возможность вынесения проблемы, идеи, события в общее обсуждение)</w:t>
            </w:r>
          </w:p>
        </w:tc>
      </w:tr>
      <w:tr w:rsidR="000C4A00" w:rsidRPr="00AE65EB" w:rsidTr="000C4A00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4A00" w:rsidRPr="00AE65EB" w:rsidRDefault="000C4A00" w:rsidP="000C4A00">
            <w:pPr>
              <w:spacing w:before="91"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</w:t>
            </w:r>
          </w:p>
          <w:p w:rsidR="000C4A00" w:rsidRPr="00AE65EB" w:rsidRDefault="000C4A00" w:rsidP="000C4A00">
            <w:pPr>
              <w:spacing w:before="9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отзыв (рисунок </w:t>
            </w:r>
            <w:proofErr w:type="gramStart"/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Наш</w:t>
            </w:r>
            <w:proofErr w:type="gramEnd"/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лагерь»)</w:t>
            </w:r>
          </w:p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отрядах</w:t>
            </w:r>
          </w:p>
          <w:p w:rsidR="000C4A00" w:rsidRPr="00AE65EB" w:rsidRDefault="000C4A00" w:rsidP="000C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Цветопись</w:t>
            </w:r>
            <w:proofErr w:type="spellEnd"/>
          </w:p>
          <w:p w:rsidR="000C4A00" w:rsidRPr="00AE65EB" w:rsidRDefault="000C4A00" w:rsidP="000C4A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форум (фабрика достижений лагеря)</w:t>
            </w:r>
          </w:p>
        </w:tc>
      </w:tr>
    </w:tbl>
    <w:p w:rsidR="000C4A00" w:rsidRPr="00AE65EB" w:rsidRDefault="000C4A00" w:rsidP="000C4A00">
      <w:pPr>
        <w:shd w:val="clear" w:color="auto" w:fill="FFFFFF"/>
        <w:spacing w:before="91" w:after="91" w:line="24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</w:t>
      </w:r>
      <w:r w:rsidRPr="00AE65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охране жизни детей в летний период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Инструктажи: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«Правила пожарной безопасности»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«Правила поведения детей при прогулках и походах»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«Правила при поездках в автотранспорте»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«Безопасность детей при проведении спортивных мероприятий»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«Правила безопасности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 терактах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 предупреждению кишечных заболеваний»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«Меры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  жизни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при укусе клещом»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«Если ты один дома»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«Безопасность в доме»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«Правила поведения с незнакомыми людьми»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«Правила поведения и безопасности человека на воде»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«Меры доврачебной помощи»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«Безопасность детей при проведении спортивных мероприятий».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Беседы: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 ухаживать за зубами?»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«Путешествие в страну </w:t>
      </w:r>
      <w:proofErr w:type="spell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Витаминию</w:t>
      </w:r>
      <w:proofErr w:type="spell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«Как беречь глаза?»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Агитбригада «Уроки безопасности при пожаре»;</w:t>
      </w:r>
    </w:p>
    <w:p w:rsidR="000C4A00" w:rsidRPr="00AE65EB" w:rsidRDefault="000C4A00" w:rsidP="000C4A00">
      <w:pPr>
        <w:shd w:val="clear" w:color="auto" w:fill="FFFFFF"/>
        <w:spacing w:before="91" w:after="91" w:line="24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Работа по развитию творческих способностей детей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Оформление отрядных уголков, стенных газет;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Ярмарка идей и предложений;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 Конкурсы рисунков на асфальте: «Миру – мир!», «Ты, я и огонь», «Волшебные мелки»;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Коллективно-творческие дела: «Ключи от лета» (Театральный фейерверк», «Алло! Мы ищем таланты!», «До свидания, лагерь!»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Кружки</w:t>
      </w:r>
    </w:p>
    <w:p w:rsidR="000C4A00" w:rsidRPr="00AE65EB" w:rsidRDefault="00AE664B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Кружок «Изолиния</w:t>
      </w:r>
      <w:r w:rsidR="000C4A00"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Кружок </w:t>
      </w:r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Умелые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руки»  </w:t>
      </w:r>
    </w:p>
    <w:p w:rsidR="000C4A00" w:rsidRPr="00AE65EB" w:rsidRDefault="000C4A00" w:rsidP="000C4A0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4A00" w:rsidRPr="00AE65EB" w:rsidRDefault="000C4A00" w:rsidP="000C4A00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Ожидаемый результат.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 детей;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дружбы и сотрудничества между детьми разных возрастов;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умений, навыков, приобретение жизненного опыта поведения в экстремальных ситуациях;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образования;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пополнение жизни детей интересными </w:t>
      </w:r>
      <w:proofErr w:type="spellStart"/>
      <w:proofErr w:type="gramStart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</w:t>
      </w:r>
      <w:proofErr w:type="spell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-культурными</w:t>
      </w:r>
      <w:proofErr w:type="gramEnd"/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событиями;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дружбы и сотрудничества между детьми разных возрастов;</w:t>
      </w:r>
    </w:p>
    <w:p w:rsidR="000C4A00" w:rsidRPr="00AE65EB" w:rsidRDefault="000C4A00" w:rsidP="000C4A0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способностей, инициативы и активности ребёнка;</w:t>
      </w:r>
    </w:p>
    <w:p w:rsidR="000C4A00" w:rsidRPr="00AE65EB" w:rsidRDefault="000C4A00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навыков самообслуживания;</w:t>
      </w:r>
    </w:p>
    <w:p w:rsidR="000C4A00" w:rsidRPr="00AE65EB" w:rsidRDefault="000C4A00" w:rsidP="000C4A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чувства патриотизма;</w:t>
      </w:r>
    </w:p>
    <w:p w:rsidR="000C4A00" w:rsidRPr="00AE65EB" w:rsidRDefault="000C4A00" w:rsidP="000C4A0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уважение к родной природе.</w:t>
      </w:r>
    </w:p>
    <w:p w:rsidR="00AE664B" w:rsidRDefault="00AE664B" w:rsidP="000C4A00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4A00" w:rsidRPr="00AE664B" w:rsidRDefault="000C4A00" w:rsidP="000C4A00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E6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Что ожидают дети?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Самовыражение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Приключения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Дружба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Новые знакомства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Яркий отдых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Открытие нового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Радость, эмоциональное удовлетворение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Высокую активность ребят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Проявление лидерских качеств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Взрослые ожидают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 чувства ответственности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Сохранение и укрепление здоровья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Осознания малой и большой Родины</w:t>
      </w:r>
    </w:p>
    <w:p w:rsidR="000C4A00" w:rsidRPr="00AE65EB" w:rsidRDefault="000C4A00" w:rsidP="00AE664B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Расширение кругозора и проявление творческих способностей</w:t>
      </w:r>
    </w:p>
    <w:p w:rsidR="000C4A00" w:rsidRPr="00AE65EB" w:rsidRDefault="000C4A00" w:rsidP="000C4A00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Результат оценивается по следующим направлениям: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мнения детей о качестве конкретного мероприятия, дела, о работе лагеря (беседа, анкетирование, шкала настроения, Ларец откровений).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 норм и правил экологической грамотности, трансформация значительной их части в привычки ребят.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потребности в приобретении экологически - краеведческих знаний, ориентация на их практическое применение.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развитие и оздоровление детей через спортивно – игровую деятельность.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новых знаний, умений и навыков в основных областях творческой деятельности (труд, спорт, учение, общение).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способностей детей эффективно общаться и работать в коллективе.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Отражение деятельности отрядов осуществляется через отрядные уголки, анкетирование, интервью, итоговые сборы отрядов.</w:t>
      </w:r>
    </w:p>
    <w:p w:rsidR="000C4A00" w:rsidRPr="00AE65EB" w:rsidRDefault="000C4A00" w:rsidP="000C4A00">
      <w:pPr>
        <w:numPr>
          <w:ilvl w:val="0"/>
          <w:numId w:val="8"/>
        </w:numPr>
        <w:shd w:val="clear" w:color="auto" w:fill="FFFFFF"/>
        <w:spacing w:after="0" w:line="240" w:lineRule="auto"/>
        <w:ind w:right="2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Награждение за активное участие в мероприятиях.</w:t>
      </w:r>
    </w:p>
    <w:p w:rsidR="00385B3A" w:rsidRPr="0081296B" w:rsidRDefault="000C4A00" w:rsidP="0081296B">
      <w:pPr>
        <w:shd w:val="clear" w:color="auto" w:fill="FFFFFF"/>
        <w:spacing w:after="198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</w:t>
      </w:r>
      <w:r w:rsidR="008129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индивидуальную работу с детьми</w:t>
      </w:r>
    </w:p>
    <w:p w:rsidR="000C4A00" w:rsidRPr="00AE65EB" w:rsidRDefault="000C4A00" w:rsidP="00385B3A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4A00" w:rsidRPr="00AE65EB" w:rsidRDefault="000C4A00" w:rsidP="000C4A00">
      <w:pPr>
        <w:shd w:val="clear" w:color="auto" w:fill="FFFFFF"/>
        <w:spacing w:before="225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D1A28" w:rsidRDefault="008D1A28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A28" w:rsidRDefault="008D1A28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A28" w:rsidRDefault="008D1A28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4A00" w:rsidRPr="00AE65EB" w:rsidRDefault="008D1A28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мероприятий</w:t>
      </w:r>
    </w:p>
    <w:tbl>
      <w:tblPr>
        <w:tblpPr w:leftFromText="180" w:rightFromText="180" w:vertAnchor="text" w:horzAnchor="margin" w:tblpXSpec="center" w:tblpY="-1132"/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6974"/>
      </w:tblGrid>
      <w:tr w:rsidR="00385B3A" w:rsidRPr="00385B3A" w:rsidTr="00385B3A"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Время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Мероприятие</w:t>
            </w:r>
          </w:p>
        </w:tc>
      </w:tr>
      <w:tr w:rsidR="00385B3A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7653E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37653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День знакомства</w:t>
            </w:r>
          </w:p>
        </w:tc>
      </w:tr>
      <w:tr w:rsidR="00385B3A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706A0F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16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385B3A" w:rsidRPr="00385B3A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385B3A" w:rsidRPr="00385B3A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12.2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E664B" w:rsidRDefault="00AE664B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E664B" w:rsidRDefault="00AE664B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CE526C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385B3A" w:rsidRPr="00385B3A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6A0F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706A0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385B3A" w:rsidRDefault="00706A0F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</w:t>
            </w:r>
          </w:p>
          <w:p w:rsidR="00385B3A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385B3A" w:rsidRPr="00385B3A" w:rsidRDefault="00CE526C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оформление отрядных уголков</w:t>
            </w:r>
          </w:p>
          <w:p w:rsidR="00385B3A" w:rsidRPr="00385B3A" w:rsidRDefault="00CE526C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инструктаж о правилах поведения в лагере, </w:t>
            </w:r>
          </w:p>
          <w:p w:rsidR="00385B3A" w:rsidRPr="00385B3A" w:rsidRDefault="00CE526C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 безопасном поведении на улицах и д</w:t>
            </w:r>
            <w:r w:rsidR="000E7EE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орогах в период летних каникул с инспекторами ЛО МВД РФ на транспорте и ГИМС МЧС России,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706A0F" w:rsidRDefault="00CE526C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proofErr w:type="gramStart"/>
            <w:r w:rsidR="00706A0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игры</w:t>
            </w:r>
            <w:proofErr w:type="gramEnd"/>
            <w:r w:rsidR="00706A0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направленные на сплочение и знакомство детей, закрепление имён</w:t>
            </w:r>
          </w:p>
          <w:p w:rsidR="00385B3A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385B3A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385B3A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385B3A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AE664B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Открытие лагеря</w:t>
            </w:r>
            <w:r w:rsidR="006672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«Город мастеров</w:t>
            </w:r>
            <w:r w:rsidR="00A2635A" w:rsidRPr="00AE65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85B3A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706A0F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17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385B3A" w:rsidRPr="00385B3A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385B3A" w:rsidRPr="00385B3A" w:rsidRDefault="00F5524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12.2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2635A" w:rsidRDefault="00A2635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2635A" w:rsidRDefault="00A2635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CE526C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CE526C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CE526C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E7EE6" w:rsidRDefault="000E7EE6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385B3A" w:rsidRPr="00385B3A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B3A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706A0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385B3A" w:rsidRPr="00385B3A" w:rsidRDefault="00706A0F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</w:t>
            </w:r>
          </w:p>
          <w:p w:rsidR="00385B3A" w:rsidRPr="00385B3A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CE526C" w:rsidRDefault="00385B3A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385B3A" w:rsidRPr="00385B3A" w:rsidRDefault="00CE526C" w:rsidP="00AE664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проведение инструктажа по пожарной безопасности с тренировочной эвакуацией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A2635A" w:rsidRPr="00A2635A" w:rsidRDefault="00CE526C" w:rsidP="00AE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0E7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торжественное открытие летней смены (представление отрядов, каждый отряд готовит номер об одной из профессий)</w:t>
            </w:r>
          </w:p>
          <w:p w:rsidR="00AE664B" w:rsidRDefault="00CE526C" w:rsidP="00A2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0E7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мастер-класс с педагогом детского творчества</w:t>
            </w:r>
          </w:p>
          <w:p w:rsidR="00A2635A" w:rsidRPr="00A2635A" w:rsidRDefault="00CE526C" w:rsidP="00A2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</w:t>
            </w:r>
            <w:r w:rsidR="00A2635A" w:rsidRPr="00A263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</w:t>
            </w:r>
            <w:r w:rsidR="000E7E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ядные беседы на тему: «ТБ на ж/д»</w:t>
            </w:r>
          </w:p>
          <w:p w:rsidR="00A2635A" w:rsidRPr="00A2635A" w:rsidRDefault="00A2635A" w:rsidP="00A2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63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Подвижные игры на воздухе</w:t>
            </w:r>
          </w:p>
          <w:p w:rsidR="00AE664B" w:rsidRDefault="000E7EE6" w:rsidP="00A2635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AE664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385B3A" w:rsidRPr="00385B3A" w:rsidRDefault="00385B3A" w:rsidP="00A2635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385B3A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635A" w:rsidRPr="00AE65EB" w:rsidRDefault="00A2635A" w:rsidP="00A2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85B3A" w:rsidRPr="00385B3A" w:rsidRDefault="00101C48" w:rsidP="00A2635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Посвящение в профессию актёр</w:t>
            </w:r>
          </w:p>
        </w:tc>
      </w:tr>
      <w:tr w:rsidR="00385B3A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B3A" w:rsidRPr="00385B3A" w:rsidRDefault="000E7EE6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18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B3A" w:rsidRPr="00385B3A" w:rsidRDefault="00385B3A" w:rsidP="0050663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385B3A" w:rsidRPr="00385B3A" w:rsidRDefault="00385B3A" w:rsidP="0050663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385B3A" w:rsidRPr="00385B3A" w:rsidRDefault="00CE526C" w:rsidP="0050663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385B3A" w:rsidRPr="00385B3A" w:rsidRDefault="00F5524C" w:rsidP="0050663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12.2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Default="00A8509F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4B3E86" w:rsidRDefault="004B3E86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4B3E86" w:rsidRDefault="004B3E86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01C48" w:rsidRDefault="0037653E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12.30-13.00</w:t>
            </w:r>
          </w:p>
          <w:p w:rsidR="00385B3A" w:rsidRPr="00101C48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B3A" w:rsidRPr="00385B3A" w:rsidRDefault="00385B3A" w:rsidP="001315F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385B3A" w:rsidRPr="00385B3A" w:rsidRDefault="00101C48" w:rsidP="001315F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</w:t>
            </w:r>
          </w:p>
          <w:p w:rsidR="00385B3A" w:rsidRPr="00385B3A" w:rsidRDefault="00385B3A" w:rsidP="001315F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CE526C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CE526C" w:rsidRDefault="00CE526C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385B3A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инструктаж по основам </w:t>
            </w:r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безопасности на воде в летний период,</w:t>
            </w:r>
          </w:p>
          <w:p w:rsidR="00A8509F" w:rsidRDefault="00CE526C" w:rsidP="00101C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поездка в Театр Кукол им. Г.С. Анисимова, </w:t>
            </w:r>
          </w:p>
          <w:p w:rsidR="004B3E86" w:rsidRPr="0037653E" w:rsidRDefault="004B3E86" w:rsidP="00101C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интерактивное путешествие в мир театра «Театр – это…»</w:t>
            </w:r>
          </w:p>
          <w:p w:rsidR="00385B3A" w:rsidRPr="00385B3A" w:rsidRDefault="00385B3A" w:rsidP="00385B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385B3A" w:rsidRP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385B3A" w:rsidRDefault="00385B3A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  <w:p w:rsidR="00101C48" w:rsidRPr="00385B3A" w:rsidRDefault="00101C48" w:rsidP="003765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8509F" w:rsidRPr="00385B3A" w:rsidTr="00F22837">
        <w:tc>
          <w:tcPr>
            <w:tcW w:w="102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AE65EB" w:rsidRDefault="00A8509F" w:rsidP="00A8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509F" w:rsidRPr="00AE65EB" w:rsidRDefault="00776844" w:rsidP="00A850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Посвящение в профессию космонавт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101C48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19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CE526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776844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776844" w:rsidRDefault="00776844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01896" w:rsidRDefault="00E01896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776844" w:rsidRDefault="00776844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12.30-13.00</w:t>
            </w:r>
          </w:p>
          <w:p w:rsidR="00776844" w:rsidRPr="00776844" w:rsidRDefault="00776844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14.30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101C48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зарядка, </w:t>
            </w:r>
          </w:p>
          <w:p w:rsidR="00A8509F" w:rsidRPr="00385B3A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F5524C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F5524C" w:rsidRDefault="00F5524C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ТБ при походе в лес в летний период,</w:t>
            </w:r>
          </w:p>
          <w:p w:rsidR="00776844" w:rsidRDefault="00F5524C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proofErr w:type="spellStart"/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квиз</w:t>
            </w:r>
            <w:proofErr w:type="spellEnd"/>
            <w:r w:rsidR="00101C4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«Космическое путешествие»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776844" w:rsidRDefault="00F5524C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77684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просмотр документального фильма о жизни </w:t>
            </w:r>
            <w:proofErr w:type="spellStart"/>
            <w:r w:rsidR="0077684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Ю.А.Гагарина</w:t>
            </w:r>
            <w:proofErr w:type="spellEnd"/>
          </w:p>
          <w:p w:rsidR="00E01896" w:rsidRPr="00E01896" w:rsidRDefault="00E01896" w:rsidP="00E0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мастер-класс с педагогом детского творчества</w:t>
            </w:r>
          </w:p>
          <w:p w:rsidR="00A8509F" w:rsidRPr="00385B3A" w:rsidRDefault="00A8509F" w:rsidP="00F552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обед, прогулка на свежем воздухе</w:t>
            </w:r>
          </w:p>
          <w:p w:rsidR="00A8509F" w:rsidRPr="00385B3A" w:rsidRDefault="00A8509F" w:rsidP="00F552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AE65EB" w:rsidRDefault="00A8509F" w:rsidP="00A8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509F" w:rsidRPr="00385B3A" w:rsidRDefault="00776844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Посвящение в профессию агроном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01896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20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F5524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CE526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F5524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50663F" w:rsidRDefault="0050663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CE526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E0189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зарядка, </w:t>
            </w:r>
          </w:p>
          <w:p w:rsidR="00A8509F" w:rsidRPr="00385B3A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E01896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A8509F" w:rsidRDefault="00E01896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инструктаж о правилах п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оведения детей при пожаре; </w:t>
            </w:r>
          </w:p>
          <w:p w:rsidR="00A8509F" w:rsidRPr="00A8509F" w:rsidRDefault="00E01896" w:rsidP="00E0189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посещение мероприятия «В мире профессии» в ДКС </w:t>
            </w:r>
          </w:p>
          <w:p w:rsidR="00E01896" w:rsidRDefault="00E01896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50663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проведение </w:t>
            </w:r>
            <w:proofErr w:type="spellStart"/>
            <w:r w:rsidR="0050663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общелагерного</w:t>
            </w:r>
            <w:proofErr w:type="spellEnd"/>
            <w:r w:rsidR="0050663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субботника на территории школы</w:t>
            </w:r>
          </w:p>
          <w:p w:rsidR="00A8509F" w:rsidRPr="00385B3A" w:rsidRDefault="00CE526C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бед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прогулка на свежем воздухе</w:t>
            </w:r>
          </w:p>
          <w:p w:rsidR="00A8509F" w:rsidRPr="00385B3A" w:rsidRDefault="00A8509F" w:rsidP="0077684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A8509F" w:rsidRDefault="00A8509F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F5524C" w:rsidRDefault="00F5524C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День общественно-государственного движения детей и молодежи Движение первых</w:t>
            </w:r>
          </w:p>
          <w:p w:rsidR="0050663F" w:rsidRPr="00CE526C" w:rsidRDefault="0050663F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День Памяти и Скорби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01896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50663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50663F" w:rsidRDefault="0050663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CE526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F5524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50663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F5524C" w:rsidRDefault="00F5524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F5524C" w:rsidRDefault="00F5524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F5524C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50663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посвящённая Дню Памяти и Скорби (22 июня 1941г.),</w:t>
            </w:r>
          </w:p>
          <w:p w:rsidR="00A8509F" w:rsidRPr="00385B3A" w:rsidRDefault="0050663F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</w:t>
            </w:r>
          </w:p>
          <w:p w:rsidR="00A8509F" w:rsidRPr="00385B3A" w:rsidRDefault="00A8509F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8956EC" w:rsidRDefault="00A8509F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A8509F" w:rsidRPr="00385B3A" w:rsidRDefault="008956EC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проведение инструктажа по ПДД </w:t>
            </w:r>
          </w:p>
          <w:p w:rsidR="00CE526C" w:rsidRDefault="0050663F" w:rsidP="0050663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возложение цветов на мемориале возле МАОУ «СОШ №14» </w:t>
            </w:r>
          </w:p>
          <w:p w:rsidR="0050663F" w:rsidRDefault="00F5524C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50663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встреча с муниципальным координатором РДДМ «Движение Первых»</w:t>
            </w:r>
          </w:p>
          <w:p w:rsidR="00A8509F" w:rsidRPr="00385B3A" w:rsidRDefault="00F5524C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</w:t>
            </w:r>
            <w:r w:rsidR="00CE526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бед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A8509F" w:rsidRPr="00385B3A" w:rsidRDefault="00A8509F" w:rsidP="00CE526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A8509F" w:rsidRDefault="00A8509F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F5524C" w:rsidRDefault="00F5524C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5524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Посвящение в профессию фотограф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01896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24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230129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 w:rsidR="0022550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30129" w:rsidRDefault="00230129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0 –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прием детей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230129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завтрак</w:t>
            </w:r>
          </w:p>
          <w:p w:rsidR="00225505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дела; </w:t>
            </w:r>
          </w:p>
          <w:p w:rsidR="00225505" w:rsidRP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22550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инструкта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ж о ТБ на ж/д,</w:t>
            </w:r>
            <w:r w:rsidRPr="0022550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225505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о безопасном поведении на улицах и дорогах в период летних каникул,  </w:t>
            </w:r>
          </w:p>
          <w:p w:rsidR="00230129" w:rsidRDefault="00230129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посещение кинотеатра «Восемь Планет»,</w:t>
            </w: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игра «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Повтори ка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фото»</w:t>
            </w: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просмотр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видеороликов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посвященных профессии фотографа или культовым фильмам или мультфильмам.</w:t>
            </w: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обед, прогулка на свежем воздухе</w:t>
            </w: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25505" w:rsidRP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22550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Посвящение в профессию учителя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01896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25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D63894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230129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</w:t>
            </w:r>
          </w:p>
          <w:p w:rsidR="00A8509F" w:rsidRPr="00385B3A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225505" w:rsidRDefault="00A8509F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дела; </w:t>
            </w:r>
          </w:p>
          <w:p w:rsidR="00A8509F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профилактическая беседа по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правилам поведения на воде,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225505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конкур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рисунков на асфальте «Дорогу педагогу!»</w:t>
            </w:r>
          </w:p>
          <w:p w:rsidR="00230129" w:rsidRDefault="00230129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интерактивное мероприятие на тему «Педагог – профессия мира» от молодых специалистов нашей школы</w:t>
            </w:r>
          </w:p>
          <w:p w:rsidR="00A8509F" w:rsidRPr="00385B3A" w:rsidRDefault="00225505" w:rsidP="002255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 прогулка на свежем воздухе</w:t>
            </w:r>
          </w:p>
          <w:p w:rsidR="00A8509F" w:rsidRPr="00385B3A" w:rsidRDefault="00230129" w:rsidP="0023012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1A9" w:rsidRPr="008E01A9" w:rsidRDefault="008E01A9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225505" w:rsidRDefault="00225505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2550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Посвящение в профессию врача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01896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26 июн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8956EC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8956EC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8956EC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523C33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C33" w:rsidRPr="00385B3A" w:rsidRDefault="00A8509F" w:rsidP="00523C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8956EC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8956EC" w:rsidRDefault="00523C33" w:rsidP="00523C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ТБ при походе в лес в летний период,</w:t>
            </w:r>
          </w:p>
          <w:p w:rsidR="008956EC" w:rsidRDefault="00E01896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8956E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мастер –</w:t>
            </w:r>
            <w:r w:rsidR="0023012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956E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класс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по оказанию перовой медицинской помощи</w:t>
            </w:r>
          </w:p>
          <w:p w:rsidR="00A8509F" w:rsidRPr="00385B3A" w:rsidRDefault="00E01896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беседа о важности здорового образа жизни</w:t>
            </w:r>
          </w:p>
          <w:p w:rsidR="00A8509F" w:rsidRPr="00385B3A" w:rsidRDefault="008956EC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обед, прогулка на свежем воздухе</w:t>
            </w:r>
          </w:p>
          <w:p w:rsidR="00A8509F" w:rsidRPr="00385B3A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1A9" w:rsidRPr="008E01A9" w:rsidRDefault="008E01A9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8956EC" w:rsidRDefault="008956EC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956E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Посвящение в профессию тренер</w:t>
            </w:r>
          </w:p>
          <w:p w:rsidR="008956EC" w:rsidRPr="00385B3A" w:rsidRDefault="008956EC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956E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День содружества Орлят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523C33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27</w:t>
            </w:r>
            <w:r w:rsidR="00E0189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июн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8E01A9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8956EC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8956EC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8956EC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8956EC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8956EC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8956EC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523C3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прием детей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523C33" w:rsidRPr="008956EC" w:rsidRDefault="00A8509F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дела; </w:t>
            </w:r>
          </w:p>
          <w:p w:rsidR="008956EC" w:rsidRDefault="00523C33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- инструктаж о безопасном поведении при пожаре,</w:t>
            </w:r>
          </w:p>
          <w:p w:rsidR="00EF303A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EF30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6158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станционная игра на знакомство треков Орлят России</w:t>
            </w:r>
            <w:bookmarkStart w:id="0" w:name="_GoBack"/>
            <w:bookmarkEnd w:id="0"/>
          </w:p>
          <w:p w:rsidR="00523C33" w:rsidRDefault="008956EC" w:rsidP="008956E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6158D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интерактивная беседа и мастер-класс от студента ВВГУ о профессии тренер</w:t>
            </w:r>
            <w:r w:rsidR="00EF30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A8509F" w:rsidRPr="00385B3A" w:rsidRDefault="008956EC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конкурс 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рисунков «Спорт – норма жизни»,</w:t>
            </w:r>
          </w:p>
          <w:p w:rsidR="00A8509F" w:rsidRPr="00385B3A" w:rsidRDefault="008956EC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обед,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улка на свежем воздухе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1A9" w:rsidRPr="00AE65EB" w:rsidRDefault="008E01A9" w:rsidP="008E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509F" w:rsidRPr="00385B3A" w:rsidRDefault="00523C33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Посвящение в профессию </w:t>
            </w:r>
            <w:r w:rsidR="00BD6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учёного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 июн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EF303A" w:rsidRDefault="00D63894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EF30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EF303A" w:rsidRDefault="00EF303A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  <w:p w:rsidR="008E01A9" w:rsidRDefault="00A8509F" w:rsidP="00EF30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8E01A9" w:rsidRDefault="008E01A9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D63894" w:rsidRDefault="00D63894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D63894" w:rsidRDefault="00D63894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D63894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523C3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523C33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D63894" w:rsidRPr="00EF30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дела; </w:t>
            </w:r>
            <w:r w:rsidR="008E01A9" w:rsidRPr="008E0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63894" w:rsidRDefault="00D63894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6389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и</w:t>
            </w:r>
            <w:r w:rsidR="00EF30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нструктаж о ПДД, </w:t>
            </w:r>
          </w:p>
          <w:p w:rsidR="00EF303A" w:rsidRDefault="00BD64D9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интерактивный рассказ о великих русских учёных,</w:t>
            </w:r>
          </w:p>
          <w:p w:rsidR="006672ED" w:rsidRDefault="006672ED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проведение научных экспериментов в области физики и химии</w:t>
            </w:r>
          </w:p>
          <w:p w:rsidR="00A8509F" w:rsidRPr="00385B3A" w:rsidRDefault="00D63894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обед, прогулка на свежем воздухе, 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1A9" w:rsidRPr="00AE65EB" w:rsidRDefault="008E01A9" w:rsidP="008E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509F" w:rsidRPr="00385B3A" w:rsidRDefault="00D63894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Посвящение в професси</w:t>
            </w:r>
            <w:r w:rsidR="00D67F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 музыкант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F303A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  <w:r w:rsidR="00A8509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июл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D63894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BD64D9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D6389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D63894" w:rsidRDefault="00D63894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BD64D9" w:rsidRDefault="00BD64D9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D63894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A8509F" w:rsidRPr="00385B3A" w:rsidRDefault="00A8509F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D63894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дела;</w:t>
            </w:r>
          </w:p>
          <w:p w:rsidR="00A8509F" w:rsidRPr="00385B3A" w:rsidRDefault="00D63894" w:rsidP="00BD64D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инструктаж по </w:t>
            </w:r>
            <w:r w:rsidR="00BD64D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ТБ на ж/д,</w:t>
            </w:r>
          </w:p>
          <w:p w:rsidR="00BD64D9" w:rsidRDefault="00BD64D9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урок музыки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направленный на изучение музыкальных инструментов, произведений, композиторов,</w:t>
            </w:r>
          </w:p>
          <w:p w:rsidR="00BD64D9" w:rsidRDefault="00BD64D9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участие в акции «Пою сердцем памяти»</w:t>
            </w:r>
          </w:p>
          <w:p w:rsidR="00D63894" w:rsidRDefault="00D63894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A8509F" w:rsidRPr="00385B3A" w:rsidRDefault="00A8509F" w:rsidP="00D638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E01A9" w:rsidRPr="00AE65EB" w:rsidRDefault="008E01A9" w:rsidP="008E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509F" w:rsidRPr="00385B3A" w:rsidRDefault="00D63894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Посвящение в профессию писатель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F303A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="00A8509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июл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D63894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BD64D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D63894" w:rsidRDefault="00D63894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D63894" w:rsidRPr="00D63894" w:rsidRDefault="00D63894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Pr="00D6389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инструктаж</w:t>
            </w:r>
            <w:r w:rsidR="00BD64D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 правилах поведения на воде,</w:t>
            </w:r>
          </w:p>
          <w:p w:rsidR="00D63894" w:rsidRDefault="00D63894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чтение книги и ее обсуждение</w:t>
            </w:r>
            <w:r w:rsidR="0079640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796402" w:rsidRDefault="00D63894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викторина по русской детской литературе</w:t>
            </w:r>
            <w:r w:rsidR="00796402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</w:p>
          <w:p w:rsidR="00A8509F" w:rsidRPr="00385B3A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прогулка на свежем воздухе, 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8E01A9" w:rsidRPr="008E01A9" w:rsidRDefault="008E01A9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796402" w:rsidRDefault="00796402" w:rsidP="008E01A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96402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Посвящение в профессию художник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81296B" w:rsidRDefault="00EF303A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3</w:t>
            </w:r>
            <w:r w:rsidR="00A8509F"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81296B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81296B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</w:t>
            </w:r>
            <w:r w:rsidR="00BD64D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00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12.2</w:t>
            </w:r>
            <w:r w:rsidR="00A8509F"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6672ED" w:rsidRDefault="006672ED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6672ED" w:rsidRDefault="006672ED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81296B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дела,</w:t>
            </w:r>
          </w:p>
          <w:p w:rsidR="00D3098C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инструктаж по ТБ на воде,</w:t>
            </w:r>
          </w:p>
          <w:p w:rsidR="00796402" w:rsidRDefault="006672ED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мастер-класс по рисованию,</w:t>
            </w:r>
          </w:p>
          <w:p w:rsidR="006672ED" w:rsidRPr="0081296B" w:rsidRDefault="006672ED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интерактивная беседа о великих художниках,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A8509F" w:rsidRPr="0081296B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81296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A8509F" w:rsidRPr="00385B3A" w:rsidTr="00385B3A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098C" w:rsidRPr="00D3098C" w:rsidRDefault="00D3098C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96402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Посвящение в профессию историк</w:t>
            </w:r>
          </w:p>
        </w:tc>
      </w:tr>
      <w:tr w:rsidR="00A8509F" w:rsidRPr="00385B3A" w:rsidTr="00385B3A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EF303A" w:rsidP="00A850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="00A8509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июл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9.00</w:t>
            </w:r>
          </w:p>
          <w:p w:rsidR="00A8509F" w:rsidRPr="00385B3A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9.00 – 09.3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6672ED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12.2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6672ED" w:rsidRDefault="006672ED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A8509F" w:rsidRPr="00385B3A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12.30 – 13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.00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 линейка, поднятие флага РФ и Гимн РФ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796402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A8509F" w:rsidRPr="00385B3A" w:rsidRDefault="00796402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A8509F"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инструктаж </w:t>
            </w:r>
            <w:r w:rsidR="006672E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 ТБ при пожаре,</w:t>
            </w:r>
          </w:p>
          <w:p w:rsidR="006672ED" w:rsidRDefault="006672ED" w:rsidP="00796402">
            <w:pPr>
              <w:widowControl w:val="0"/>
              <w:suppressLineNumbers/>
              <w:tabs>
                <w:tab w:val="left" w:pos="6040"/>
              </w:tabs>
              <w:suppressAutoHyphens/>
              <w:autoSpaceDN w:val="0"/>
              <w:spacing w:after="0" w:line="240" w:lineRule="auto"/>
              <w:ind w:right="682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посещение кинотеатра «Восемь Планет»,</w:t>
            </w:r>
          </w:p>
          <w:p w:rsidR="006672ED" w:rsidRDefault="006672ED" w:rsidP="00796402">
            <w:pPr>
              <w:widowControl w:val="0"/>
              <w:suppressLineNumbers/>
              <w:tabs>
                <w:tab w:val="left" w:pos="6040"/>
              </w:tabs>
              <w:suppressAutoHyphens/>
              <w:autoSpaceDN w:val="0"/>
              <w:spacing w:after="0" w:line="240" w:lineRule="auto"/>
              <w:ind w:right="682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путешествие в прошлое, разговор о русском императоре Петре Первом</w:t>
            </w:r>
          </w:p>
          <w:p w:rsidR="00796402" w:rsidRPr="00D3098C" w:rsidRDefault="00796402" w:rsidP="00796402">
            <w:pPr>
              <w:widowControl w:val="0"/>
              <w:suppressLineNumbers/>
              <w:tabs>
                <w:tab w:val="left" w:pos="6040"/>
              </w:tabs>
              <w:suppressAutoHyphens/>
              <w:autoSpaceDN w:val="0"/>
              <w:spacing w:after="0" w:line="240" w:lineRule="auto"/>
              <w:ind w:right="682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 торжественная линейка по окончанию второй смены.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A8509F" w:rsidRPr="00385B3A" w:rsidRDefault="00A8509F" w:rsidP="007964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385B3A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</w:tbl>
    <w:p w:rsidR="000C4A00" w:rsidRPr="00AE65EB" w:rsidRDefault="000C4A00" w:rsidP="000C4A00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5B3A" w:rsidRDefault="00385B3A" w:rsidP="000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85B3A" w:rsidSect="00292C58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A9"/>
    <w:multiLevelType w:val="multilevel"/>
    <w:tmpl w:val="332C8C94"/>
    <w:lvl w:ilvl="0">
      <w:start w:val="1"/>
      <w:numFmt w:val="decimal"/>
      <w:lvlText w:val="%1."/>
      <w:lvlJc w:val="left"/>
      <w:pPr>
        <w:ind w:left="109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  <w:rPr>
        <w:rFonts w:ascii="Times New Roman" w:eastAsia="Andale Sans UI" w:hAnsi="Times New Roman" w:cs="Tahoma"/>
      </w:r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1DE2262"/>
    <w:multiLevelType w:val="multilevel"/>
    <w:tmpl w:val="69E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80D35"/>
    <w:multiLevelType w:val="multilevel"/>
    <w:tmpl w:val="B9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A7A19"/>
    <w:multiLevelType w:val="multilevel"/>
    <w:tmpl w:val="E20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E7F28"/>
    <w:multiLevelType w:val="multilevel"/>
    <w:tmpl w:val="F08C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F4133"/>
    <w:multiLevelType w:val="multilevel"/>
    <w:tmpl w:val="2946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91D52"/>
    <w:multiLevelType w:val="multilevel"/>
    <w:tmpl w:val="188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E6FA4"/>
    <w:multiLevelType w:val="multilevel"/>
    <w:tmpl w:val="4E3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91227"/>
    <w:multiLevelType w:val="multilevel"/>
    <w:tmpl w:val="0B1C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30"/>
    <w:rsid w:val="000C4A00"/>
    <w:rsid w:val="000E7EE6"/>
    <w:rsid w:val="00101C48"/>
    <w:rsid w:val="001315F6"/>
    <w:rsid w:val="00225505"/>
    <w:rsid w:val="00230129"/>
    <w:rsid w:val="00274D30"/>
    <w:rsid w:val="00292C58"/>
    <w:rsid w:val="002B257C"/>
    <w:rsid w:val="002E47BE"/>
    <w:rsid w:val="002E64DB"/>
    <w:rsid w:val="0037653E"/>
    <w:rsid w:val="00385B3A"/>
    <w:rsid w:val="004341E8"/>
    <w:rsid w:val="004B3E86"/>
    <w:rsid w:val="0050663F"/>
    <w:rsid w:val="00523C33"/>
    <w:rsid w:val="00585B8A"/>
    <w:rsid w:val="005A2FAE"/>
    <w:rsid w:val="006158D2"/>
    <w:rsid w:val="006672ED"/>
    <w:rsid w:val="00706A0F"/>
    <w:rsid w:val="00714FBF"/>
    <w:rsid w:val="00772138"/>
    <w:rsid w:val="00776844"/>
    <w:rsid w:val="00796402"/>
    <w:rsid w:val="007C60B0"/>
    <w:rsid w:val="0081296B"/>
    <w:rsid w:val="00837DAC"/>
    <w:rsid w:val="008956EC"/>
    <w:rsid w:val="008D1A28"/>
    <w:rsid w:val="008E01A9"/>
    <w:rsid w:val="00A2635A"/>
    <w:rsid w:val="00A8509F"/>
    <w:rsid w:val="00AE65EB"/>
    <w:rsid w:val="00AE664B"/>
    <w:rsid w:val="00BD64D9"/>
    <w:rsid w:val="00CC7600"/>
    <w:rsid w:val="00CE526C"/>
    <w:rsid w:val="00D27A0B"/>
    <w:rsid w:val="00D3098C"/>
    <w:rsid w:val="00D42610"/>
    <w:rsid w:val="00D63894"/>
    <w:rsid w:val="00D67F42"/>
    <w:rsid w:val="00E01896"/>
    <w:rsid w:val="00E16E6D"/>
    <w:rsid w:val="00E961FC"/>
    <w:rsid w:val="00EF303A"/>
    <w:rsid w:val="00F22837"/>
    <w:rsid w:val="00F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5656"/>
  <w15:chartTrackingRefBased/>
  <w15:docId w15:val="{558FF4E9-9ACB-4935-9D80-550D528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B25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C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13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2025-06-11T06:31:00Z</cp:lastPrinted>
  <dcterms:created xsi:type="dcterms:W3CDTF">2024-02-27T23:35:00Z</dcterms:created>
  <dcterms:modified xsi:type="dcterms:W3CDTF">2025-06-25T01:01:00Z</dcterms:modified>
</cp:coreProperties>
</file>